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850" w:rsidRPr="006A0850" w:rsidRDefault="006A0850" w:rsidP="006A0850">
      <w:pPr>
        <w:spacing w:after="0" w:line="240" w:lineRule="auto"/>
        <w:jc w:val="center"/>
        <w:outlineLvl w:val="0"/>
        <w:rPr>
          <w:rFonts w:ascii="Arial" w:eastAsia="Times New Roman" w:hAnsi="Arial" w:cs="Arial"/>
          <w:color w:val="000000"/>
          <w:kern w:val="36"/>
          <w:sz w:val="44"/>
          <w:szCs w:val="44"/>
          <w:lang w:eastAsia="es-CO"/>
        </w:rPr>
      </w:pPr>
      <w:r w:rsidRPr="006A0850">
        <w:rPr>
          <w:rFonts w:ascii="Arial" w:eastAsia="Times New Roman" w:hAnsi="Arial" w:cs="Arial"/>
          <w:b/>
          <w:bCs/>
          <w:color w:val="000000"/>
          <w:kern w:val="36"/>
          <w:sz w:val="54"/>
          <w:szCs w:val="54"/>
          <w:lang w:val="es-ES_tradnl" w:eastAsia="es-CO"/>
        </w:rPr>
        <w:t>Derecho Procesal Civil II</w:t>
      </w:r>
    </w:p>
    <w:p w:rsidR="006A0850" w:rsidRPr="006A0850" w:rsidRDefault="006A0850" w:rsidP="006A0850">
      <w:pPr>
        <w:spacing w:after="0" w:line="240" w:lineRule="auto"/>
        <w:jc w:val="center"/>
        <w:outlineLvl w:val="1"/>
        <w:rPr>
          <w:rFonts w:ascii="Arial" w:eastAsia="Times New Roman" w:hAnsi="Arial" w:cs="Arial"/>
          <w:color w:val="000000"/>
          <w:sz w:val="32"/>
          <w:szCs w:val="32"/>
          <w:lang w:eastAsia="es-CO"/>
        </w:rPr>
      </w:pPr>
      <w:r w:rsidRPr="006A0850">
        <w:rPr>
          <w:rFonts w:ascii="Arial" w:eastAsia="Times New Roman" w:hAnsi="Arial" w:cs="Arial"/>
          <w:b/>
          <w:bCs/>
          <w:color w:val="000000"/>
          <w:sz w:val="28"/>
          <w:szCs w:val="28"/>
          <w:lang w:val="es-ES_tradnl" w:eastAsia="es-CO"/>
        </w:rPr>
        <w:t>De los juicios sobre la propiedad y la posesión</w:t>
      </w:r>
    </w:p>
    <w:p w:rsidR="006A0850" w:rsidRPr="006A0850" w:rsidRDefault="006A0850" w:rsidP="006A0850">
      <w:pPr>
        <w:spacing w:after="0" w:line="240" w:lineRule="auto"/>
        <w:jc w:val="center"/>
        <w:outlineLvl w:val="1"/>
        <w:rPr>
          <w:rFonts w:ascii="Arial" w:eastAsia="Times New Roman" w:hAnsi="Arial" w:cs="Arial"/>
          <w:color w:val="000000"/>
          <w:sz w:val="32"/>
          <w:szCs w:val="32"/>
          <w:lang w:eastAsia="es-CO"/>
        </w:rPr>
      </w:pPr>
      <w:r w:rsidRPr="006A0850">
        <w:rPr>
          <w:rFonts w:ascii="Arial" w:eastAsia="Times New Roman" w:hAnsi="Arial" w:cs="Arial"/>
          <w:b/>
          <w:bCs/>
          <w:color w:val="000000"/>
          <w:sz w:val="28"/>
          <w:szCs w:val="28"/>
          <w:lang w:val="es-ES_tradnl" w:eastAsia="es-CO"/>
        </w:rPr>
        <w:t>El juicio declarativo de prescripción</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6A0850" w:rsidRPr="006A0850" w:rsidRDefault="006A0850" w:rsidP="006A0850">
      <w:pPr>
        <w:spacing w:after="0" w:line="240" w:lineRule="auto"/>
        <w:jc w:val="center"/>
        <w:outlineLvl w:val="0"/>
        <w:rPr>
          <w:rFonts w:ascii="Arial" w:eastAsia="Times New Roman" w:hAnsi="Arial" w:cs="Arial"/>
          <w:color w:val="000000"/>
          <w:kern w:val="36"/>
          <w:sz w:val="44"/>
          <w:szCs w:val="44"/>
          <w:lang w:eastAsia="es-CO"/>
        </w:rPr>
      </w:pPr>
      <w:r w:rsidRPr="006A0850">
        <w:rPr>
          <w:rFonts w:ascii="Arial" w:eastAsia="Times New Roman" w:hAnsi="Arial" w:cs="Arial"/>
          <w:b/>
          <w:bCs/>
          <w:color w:val="000000"/>
          <w:kern w:val="36"/>
          <w:sz w:val="40"/>
          <w:szCs w:val="40"/>
          <w:lang w:val="es-ES_tradnl" w:eastAsia="es-CO"/>
        </w:rPr>
        <w:t>El juicio declarativo de prescripción</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9"/>
          <w:szCs w:val="19"/>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4"/>
          <w:szCs w:val="24"/>
          <w:lang w:val="es-ES_tradnl" w:eastAsia="es-CO"/>
        </w:rPr>
        <w:t>Quien pretenda haber adquirido la propiedad por la posesión en el transcurso del tiempo, deberá presentar demanda ante el Juez de Primera Instancia en lo Civil de la Circunscripción donde esté situado el inmueble</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9"/>
          <w:szCs w:val="19"/>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4"/>
          <w:szCs w:val="24"/>
          <w:lang w:val="es-ES_tradnl" w:eastAsia="es-CO"/>
        </w:rPr>
        <w:t>Deberá demandar a </w:t>
      </w:r>
      <w:proofErr w:type="gramStart"/>
      <w:r w:rsidRPr="006A0850">
        <w:rPr>
          <w:rFonts w:ascii="Arial" w:eastAsia="Times New Roman" w:hAnsi="Arial" w:cs="Arial"/>
          <w:b/>
          <w:bCs/>
          <w:color w:val="000000"/>
          <w:sz w:val="24"/>
          <w:szCs w:val="24"/>
          <w:lang w:val="es-ES_tradnl" w:eastAsia="es-CO"/>
        </w:rPr>
        <w:t>todos</w:t>
      </w:r>
      <w:proofErr w:type="gramEnd"/>
      <w:r w:rsidRPr="006A0850">
        <w:rPr>
          <w:rFonts w:ascii="Arial" w:eastAsia="Times New Roman" w:hAnsi="Arial" w:cs="Arial"/>
          <w:b/>
          <w:bCs/>
          <w:color w:val="000000"/>
          <w:sz w:val="24"/>
          <w:szCs w:val="24"/>
          <w:lang w:val="es-ES_tradnl" w:eastAsia="es-CO"/>
        </w:rPr>
        <w:t> las personas que aparezcan en la respectiva Oficina de Registro como propietarias o titulares de cualquier derecho real sobre el inmueble</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0"/>
          <w:szCs w:val="10"/>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0"/>
          <w:szCs w:val="20"/>
          <w:lang w:val="es-ES_tradnl" w:eastAsia="es-CO"/>
        </w:rPr>
        <w:t>Con la demanda deberá presentarse una certificación del Registrador en la cual conste el nombre, apellido y domicilio de tales personas, y copia certificada del título respectivo</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9"/>
          <w:szCs w:val="19"/>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4"/>
          <w:szCs w:val="24"/>
          <w:lang w:val="es-ES_tradnl" w:eastAsia="es-CO"/>
        </w:rPr>
        <w:t>La demanda deberá estar fundada en la prescripción adquisitiva de la propiedad</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0"/>
          <w:szCs w:val="10"/>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0"/>
          <w:szCs w:val="20"/>
          <w:lang w:val="es-ES_tradnl" w:eastAsia="es-CO"/>
        </w:rPr>
        <w:t>La prescripción es un medio de adquirir un derecho o de libertarse de una obligación, por el tiempo y bajo las demás condiciones determinadas por la Ley.</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0"/>
          <w:szCs w:val="10"/>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0"/>
          <w:szCs w:val="20"/>
          <w:lang w:val="es-ES_tradnl" w:eastAsia="es-CO"/>
        </w:rPr>
        <w:t>Para adquirir por prescripción se necesita posesión legítima</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0"/>
          <w:szCs w:val="10"/>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0"/>
          <w:szCs w:val="20"/>
          <w:lang w:val="es-ES_tradnl" w:eastAsia="es-CO"/>
        </w:rPr>
        <w:t>La posesión es legítima cuando es continua, no interrumpida, pacífica, pública, no equívoca y con intención de tener la cosa como suya propia.</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6A0850" w:rsidRPr="006A0850" w:rsidRDefault="006A0850" w:rsidP="006A0850">
      <w:pPr>
        <w:spacing w:after="0" w:line="240" w:lineRule="auto"/>
        <w:jc w:val="center"/>
        <w:outlineLvl w:val="0"/>
        <w:rPr>
          <w:rFonts w:ascii="Arial" w:eastAsia="Times New Roman" w:hAnsi="Arial" w:cs="Arial"/>
          <w:color w:val="000000"/>
          <w:kern w:val="36"/>
          <w:sz w:val="44"/>
          <w:szCs w:val="44"/>
          <w:lang w:eastAsia="es-CO"/>
        </w:rPr>
      </w:pPr>
      <w:r w:rsidRPr="006A0850">
        <w:rPr>
          <w:rFonts w:ascii="Arial" w:eastAsia="Times New Roman" w:hAnsi="Arial" w:cs="Arial"/>
          <w:b/>
          <w:bCs/>
          <w:color w:val="000000"/>
          <w:kern w:val="36"/>
          <w:sz w:val="40"/>
          <w:szCs w:val="40"/>
          <w:lang w:val="es-ES_tradnl" w:eastAsia="es-CO"/>
        </w:rPr>
        <w:t>El juicio declarativo de prescripción</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9"/>
          <w:szCs w:val="19"/>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4"/>
          <w:szCs w:val="24"/>
          <w:lang w:val="es-ES_tradnl" w:eastAsia="es-CO"/>
        </w:rPr>
        <w:t>La adquisición por prescripción requiere del transcurso del tiempo</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9"/>
          <w:szCs w:val="19"/>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4"/>
          <w:szCs w:val="24"/>
          <w:lang w:val="es-ES_tradnl" w:eastAsia="es-CO"/>
        </w:rPr>
        <w:t>Todas las acciones reales se prescriben por veinte años</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0"/>
          <w:szCs w:val="10"/>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0"/>
          <w:szCs w:val="20"/>
          <w:lang w:val="es-ES_tradnl" w:eastAsia="es-CO"/>
        </w:rPr>
        <w:t>Se adquiere la propiedad por el transcurso de 20 años de posesión legítima, aunque no exista título ni </w:t>
      </w:r>
      <w:proofErr w:type="gramStart"/>
      <w:r w:rsidRPr="006A0850">
        <w:rPr>
          <w:rFonts w:ascii="Arial" w:eastAsia="Times New Roman" w:hAnsi="Arial" w:cs="Arial"/>
          <w:b/>
          <w:bCs/>
          <w:color w:val="000000"/>
          <w:sz w:val="20"/>
          <w:szCs w:val="20"/>
          <w:lang w:val="es-ES_tradnl" w:eastAsia="es-CO"/>
        </w:rPr>
        <w:t>buena</w:t>
      </w:r>
      <w:proofErr w:type="gramEnd"/>
      <w:r w:rsidRPr="006A0850">
        <w:rPr>
          <w:rFonts w:ascii="Arial" w:eastAsia="Times New Roman" w:hAnsi="Arial" w:cs="Arial"/>
          <w:b/>
          <w:bCs/>
          <w:color w:val="000000"/>
          <w:sz w:val="20"/>
          <w:szCs w:val="20"/>
          <w:lang w:val="es-ES_tradnl" w:eastAsia="es-CO"/>
        </w:rPr>
        <w:t> fe</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0"/>
          <w:szCs w:val="10"/>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0"/>
          <w:szCs w:val="20"/>
          <w:lang w:val="es-ES_tradnl" w:eastAsia="es-CO"/>
        </w:rPr>
        <w:t>Quien adquiere de buena fe un inmueble o un derecho real sobre un inmueble, en virtud de un título debidamente registrado y que no sea nulo por defecto de forma, prescribe la propiedad o el derecho real por diez años, a contar de la fecha del registro del título.</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0"/>
          <w:szCs w:val="10"/>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0"/>
          <w:szCs w:val="20"/>
          <w:lang w:val="es-ES_tradnl" w:eastAsia="es-CO"/>
        </w:rPr>
        <w:t>Es poseedor de buena fe quien posee como propietario en fuerza de justo título, es decir, de un título capaz de transferir el dominio, aunque sea vicioso, con tal que el vicio sea ignorado por el poseedor.</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6A0850" w:rsidRPr="006A0850" w:rsidRDefault="006A0850" w:rsidP="006A0850">
      <w:pPr>
        <w:spacing w:after="0" w:line="240" w:lineRule="auto"/>
        <w:jc w:val="center"/>
        <w:outlineLvl w:val="0"/>
        <w:rPr>
          <w:rFonts w:ascii="Arial" w:eastAsia="Times New Roman" w:hAnsi="Arial" w:cs="Arial"/>
          <w:color w:val="000000"/>
          <w:kern w:val="36"/>
          <w:sz w:val="44"/>
          <w:szCs w:val="44"/>
          <w:lang w:eastAsia="es-CO"/>
        </w:rPr>
      </w:pPr>
      <w:r w:rsidRPr="006A0850">
        <w:rPr>
          <w:rFonts w:ascii="Arial" w:eastAsia="Times New Roman" w:hAnsi="Arial" w:cs="Arial"/>
          <w:b/>
          <w:bCs/>
          <w:color w:val="000000"/>
          <w:kern w:val="36"/>
          <w:sz w:val="40"/>
          <w:szCs w:val="40"/>
          <w:lang w:val="es-ES_tradnl" w:eastAsia="es-CO"/>
        </w:rPr>
        <w:t>El juicio declarativo de prescripción</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6"/>
          <w:szCs w:val="16"/>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0"/>
          <w:szCs w:val="20"/>
          <w:lang w:eastAsia="es-CO"/>
        </w:rPr>
        <w:t>Admitida la demanda se ordenará la citación de los demandados y la publicación de un edicto emplazando para el juicio a todas aquellas personas que se crean con derechos sobre el inmueble, quienes deberán comparecer dentro de los quince días siguientes a la última publicación</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6"/>
          <w:szCs w:val="16"/>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0"/>
          <w:szCs w:val="20"/>
          <w:lang w:eastAsia="es-CO"/>
        </w:rPr>
        <w:t>Para la contestación de la demanda, como para los trámites siguientes, se observarán las reglas del procedimiento ordinario</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6"/>
          <w:szCs w:val="16"/>
          <w:lang w:eastAsia="es-CO"/>
        </w:rPr>
        <w:lastRenderedPageBreak/>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0"/>
          <w:szCs w:val="20"/>
          <w:lang w:eastAsia="es-CO"/>
        </w:rPr>
        <w:t>Las personas que concurran al proceso en virtud del edicto, tomarán la causa en el estado en que se encuentre, y pueden hacer valer todos los medios de ataque o de defensa admisibles en tal estado de la causa</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6"/>
          <w:szCs w:val="16"/>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0"/>
          <w:szCs w:val="20"/>
          <w:lang w:eastAsia="es-CO"/>
        </w:rPr>
        <w:t>Para ser admitida en la causa, la persona que concurra en virtud del edicto deberá acompañar prueba fehaciente del derecho que invoque sobre el inmueble</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6"/>
          <w:szCs w:val="16"/>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0"/>
          <w:szCs w:val="20"/>
          <w:lang w:eastAsia="es-CO"/>
        </w:rPr>
        <w:t>La sentencia firme y ejecutoriada que declare con lugar la demanda, se protocolizará en la respectiva Oficina de Registro, y producirá los efectos que indica el ordinal 2º del artículo 507 del Código Civil.</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eastAsia="es-CO"/>
        </w:rPr>
        <w:t> </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eastAsia="es-CO"/>
        </w:rPr>
        <w:t> </w:t>
      </w:r>
    </w:p>
    <w:p w:rsidR="006A0850" w:rsidRPr="006A0850" w:rsidRDefault="006A0850" w:rsidP="006A0850">
      <w:pPr>
        <w:spacing w:after="0" w:line="240" w:lineRule="auto"/>
        <w:jc w:val="center"/>
        <w:outlineLvl w:val="0"/>
        <w:rPr>
          <w:rFonts w:ascii="Arial" w:eastAsia="Times New Roman" w:hAnsi="Arial" w:cs="Arial"/>
          <w:color w:val="000000"/>
          <w:kern w:val="36"/>
          <w:sz w:val="44"/>
          <w:szCs w:val="44"/>
          <w:lang w:eastAsia="es-CO"/>
        </w:rPr>
      </w:pPr>
      <w:r w:rsidRPr="006A0850">
        <w:rPr>
          <w:rFonts w:ascii="Arial" w:eastAsia="Times New Roman" w:hAnsi="Arial" w:cs="Arial"/>
          <w:b/>
          <w:bCs/>
          <w:color w:val="000000"/>
          <w:kern w:val="36"/>
          <w:sz w:val="40"/>
          <w:szCs w:val="40"/>
          <w:lang w:val="es-ES_tradnl" w:eastAsia="es-CO"/>
        </w:rPr>
        <w:t>El juicio declarativo de prescripción</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6"/>
          <w:szCs w:val="16"/>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0"/>
          <w:szCs w:val="20"/>
          <w:lang w:eastAsia="es-CO"/>
        </w:rPr>
        <w:t>De la remisión al </w:t>
      </w:r>
      <w:r w:rsidRPr="006A0850">
        <w:rPr>
          <w:rFonts w:ascii="Arial" w:eastAsia="Times New Roman" w:hAnsi="Arial" w:cs="Arial"/>
          <w:b/>
          <w:bCs/>
          <w:color w:val="000000"/>
          <w:sz w:val="20"/>
          <w:szCs w:val="20"/>
          <w:lang w:val="es-ES_tradnl" w:eastAsia="es-CO"/>
        </w:rPr>
        <w:t>artículo</w:t>
      </w:r>
      <w:r w:rsidRPr="006A0850">
        <w:rPr>
          <w:rFonts w:ascii="Arial" w:eastAsia="Times New Roman" w:hAnsi="Arial" w:cs="Arial"/>
          <w:b/>
          <w:bCs/>
          <w:color w:val="000000"/>
          <w:sz w:val="20"/>
          <w:szCs w:val="20"/>
          <w:lang w:eastAsia="es-CO"/>
        </w:rPr>
        <w:t> 507, </w:t>
      </w:r>
      <w:r w:rsidRPr="006A0850">
        <w:rPr>
          <w:rFonts w:ascii="Arial" w:eastAsia="Times New Roman" w:hAnsi="Arial" w:cs="Arial"/>
          <w:b/>
          <w:bCs/>
          <w:color w:val="000000"/>
          <w:sz w:val="20"/>
          <w:szCs w:val="20"/>
          <w:lang w:val="es-ES_tradnl" w:eastAsia="es-CO"/>
        </w:rPr>
        <w:t>ordinal 2º del CC, surgen las siguientes reglas:</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6"/>
          <w:szCs w:val="16"/>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0"/>
          <w:szCs w:val="20"/>
          <w:lang w:eastAsia="es-CO"/>
        </w:rPr>
        <w:t>Un extracto de la sentencia que declare la prescripción adquisitiva, se publicará en un periódico de la localidad sede del Tribunal que la dictó. Si no hubiere periódico en la localidad sede del Tribunal, la publicación se hará por un medio idóneo</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6"/>
          <w:szCs w:val="16"/>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0"/>
          <w:szCs w:val="20"/>
          <w:lang w:eastAsia="es-CO"/>
        </w:rPr>
        <w:t>Dentro del año siguiente a su publicación podrán los interesados que no intervinieron en el juicio, demandar a todos los que fueron parte en él, sin excepción alguna, para que se declare la falsedad de la prescripción adquisitiva declarada en el fallo impugnado</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9"/>
          <w:szCs w:val="9"/>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18"/>
          <w:szCs w:val="18"/>
          <w:lang w:eastAsia="es-CO"/>
        </w:rPr>
        <w:t>No tendrán este recurso los herederos ni los causahabientes de las partes en el primer juicio, ni los que no intervinieron en él a pesar de haber tenido conocimiento oportuno de la instauración del procedimiento</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6"/>
          <w:szCs w:val="16"/>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0"/>
          <w:szCs w:val="20"/>
          <w:lang w:eastAsia="es-CO"/>
        </w:rPr>
        <w:t>La sentencia que se dicte en el segundo juicio será obligatoria para todos, así para las partes como para los terceros. Contra ella no se admitirá recurso alguno</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eastAsia="es-CO"/>
        </w:rPr>
        <w:t> </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eastAsia="es-CO"/>
        </w:rPr>
        <w:t> </w:t>
      </w:r>
    </w:p>
    <w:p w:rsidR="006A0850" w:rsidRPr="006A0850" w:rsidRDefault="006A0850" w:rsidP="006A0850">
      <w:pPr>
        <w:spacing w:after="0" w:line="240" w:lineRule="auto"/>
        <w:jc w:val="center"/>
        <w:outlineLvl w:val="0"/>
        <w:rPr>
          <w:rFonts w:ascii="Arial" w:eastAsia="Times New Roman" w:hAnsi="Arial" w:cs="Arial"/>
          <w:color w:val="000000"/>
          <w:kern w:val="36"/>
          <w:sz w:val="44"/>
          <w:szCs w:val="44"/>
          <w:lang w:eastAsia="es-CO"/>
        </w:rPr>
      </w:pPr>
      <w:r w:rsidRPr="006A0850">
        <w:rPr>
          <w:rFonts w:ascii="Arial" w:eastAsia="Times New Roman" w:hAnsi="Arial" w:cs="Arial"/>
          <w:b/>
          <w:bCs/>
          <w:color w:val="000000"/>
          <w:kern w:val="36"/>
          <w:sz w:val="54"/>
          <w:szCs w:val="54"/>
          <w:lang w:val="es-ES_tradnl" w:eastAsia="es-CO"/>
        </w:rPr>
        <w:t>Derecho Procesal Civil II</w:t>
      </w:r>
    </w:p>
    <w:p w:rsidR="006A0850" w:rsidRPr="006A0850" w:rsidRDefault="006A0850" w:rsidP="006A0850">
      <w:pPr>
        <w:spacing w:after="0" w:line="240" w:lineRule="auto"/>
        <w:jc w:val="center"/>
        <w:outlineLvl w:val="1"/>
        <w:rPr>
          <w:rFonts w:ascii="Arial" w:eastAsia="Times New Roman" w:hAnsi="Arial" w:cs="Arial"/>
          <w:color w:val="000000"/>
          <w:sz w:val="32"/>
          <w:szCs w:val="32"/>
          <w:lang w:eastAsia="es-CO"/>
        </w:rPr>
      </w:pPr>
      <w:r w:rsidRPr="006A0850">
        <w:rPr>
          <w:rFonts w:ascii="Arial" w:eastAsia="Times New Roman" w:hAnsi="Arial" w:cs="Arial"/>
          <w:b/>
          <w:bCs/>
          <w:color w:val="000000"/>
          <w:sz w:val="32"/>
          <w:szCs w:val="32"/>
          <w:lang w:val="es-ES_tradnl" w:eastAsia="es-CO"/>
        </w:rPr>
        <w:t>De los juicios sobre la propiedad y la posesión</w:t>
      </w:r>
    </w:p>
    <w:p w:rsidR="006A0850" w:rsidRPr="006A0850" w:rsidRDefault="006A0850" w:rsidP="006A0850">
      <w:pPr>
        <w:spacing w:after="0" w:line="240" w:lineRule="auto"/>
        <w:jc w:val="center"/>
        <w:outlineLvl w:val="1"/>
        <w:rPr>
          <w:rFonts w:ascii="Arial" w:eastAsia="Times New Roman" w:hAnsi="Arial" w:cs="Arial"/>
          <w:color w:val="000000"/>
          <w:sz w:val="32"/>
          <w:szCs w:val="32"/>
          <w:lang w:eastAsia="es-CO"/>
        </w:rPr>
      </w:pPr>
      <w:r w:rsidRPr="006A0850">
        <w:rPr>
          <w:rFonts w:ascii="Arial" w:eastAsia="Times New Roman" w:hAnsi="Arial" w:cs="Arial"/>
          <w:b/>
          <w:bCs/>
          <w:color w:val="000000"/>
          <w:sz w:val="32"/>
          <w:szCs w:val="32"/>
          <w:lang w:val="es-ES_tradnl" w:eastAsia="es-CO"/>
        </w:rPr>
        <w:t>El interdicto restitutorio</w:t>
      </w:r>
    </w:p>
    <w:p w:rsidR="006A0850" w:rsidRPr="006A0850" w:rsidRDefault="006A0850" w:rsidP="006A0850">
      <w:pPr>
        <w:spacing w:after="0" w:line="240" w:lineRule="auto"/>
        <w:jc w:val="center"/>
        <w:outlineLvl w:val="1"/>
        <w:rPr>
          <w:rFonts w:ascii="Arial" w:eastAsia="Times New Roman" w:hAnsi="Arial" w:cs="Arial"/>
          <w:color w:val="000000"/>
          <w:sz w:val="32"/>
          <w:szCs w:val="32"/>
          <w:lang w:eastAsia="es-CO"/>
        </w:rPr>
      </w:pPr>
      <w:r w:rsidRPr="006A0850">
        <w:rPr>
          <w:rFonts w:ascii="Arial" w:eastAsia="Times New Roman" w:hAnsi="Arial" w:cs="Arial"/>
          <w:b/>
          <w:bCs/>
          <w:color w:val="000000"/>
          <w:sz w:val="32"/>
          <w:szCs w:val="32"/>
          <w:lang w:eastAsia="es-CO"/>
        </w:rPr>
        <w:t> </w:t>
      </w:r>
    </w:p>
    <w:p w:rsidR="006A0850" w:rsidRPr="006A0850" w:rsidRDefault="006A0850" w:rsidP="006A0850">
      <w:pPr>
        <w:spacing w:after="0" w:line="240" w:lineRule="auto"/>
        <w:jc w:val="center"/>
        <w:outlineLvl w:val="0"/>
        <w:rPr>
          <w:rFonts w:ascii="Arial" w:eastAsia="Times New Roman" w:hAnsi="Arial" w:cs="Arial"/>
          <w:color w:val="000000"/>
          <w:kern w:val="36"/>
          <w:sz w:val="44"/>
          <w:szCs w:val="44"/>
          <w:lang w:eastAsia="es-CO"/>
        </w:rPr>
      </w:pPr>
      <w:r w:rsidRPr="006A0850">
        <w:rPr>
          <w:rFonts w:ascii="Arial" w:eastAsia="Times New Roman" w:hAnsi="Arial" w:cs="Arial"/>
          <w:b/>
          <w:bCs/>
          <w:color w:val="000000"/>
          <w:kern w:val="36"/>
          <w:sz w:val="44"/>
          <w:szCs w:val="44"/>
          <w:lang w:val="es-ES_tradnl" w:eastAsia="es-CO"/>
        </w:rPr>
        <w:t>Norma rectora</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26"/>
          <w:szCs w:val="26"/>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32"/>
          <w:szCs w:val="32"/>
          <w:lang w:val="es-ES_tradnl" w:eastAsia="es-CO"/>
        </w:rPr>
        <w:t>Artículo 783 CC.- </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26"/>
          <w:szCs w:val="26"/>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32"/>
          <w:szCs w:val="32"/>
          <w:lang w:val="es-ES_tradnl" w:eastAsia="es-CO"/>
        </w:rPr>
        <w:t>Quien haya sido despojado de la posesión, cualquiera que ella sea, de una cosa mueble o inmueble, puede, dentro del año del despojo, pedir contra el autor de él, aunque fuere el propietario, que se le restituya en la posesión.</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6A0850" w:rsidRPr="006A0850" w:rsidRDefault="006A0850" w:rsidP="006A0850">
      <w:pPr>
        <w:spacing w:after="0" w:line="240" w:lineRule="auto"/>
        <w:jc w:val="center"/>
        <w:outlineLvl w:val="0"/>
        <w:rPr>
          <w:rFonts w:ascii="Arial" w:eastAsia="Times New Roman" w:hAnsi="Arial" w:cs="Arial"/>
          <w:color w:val="000000"/>
          <w:kern w:val="36"/>
          <w:sz w:val="44"/>
          <w:szCs w:val="44"/>
          <w:lang w:eastAsia="es-CO"/>
        </w:rPr>
      </w:pPr>
      <w:r w:rsidRPr="006A0850">
        <w:rPr>
          <w:rFonts w:ascii="Arial" w:eastAsia="Times New Roman" w:hAnsi="Arial" w:cs="Arial"/>
          <w:b/>
          <w:bCs/>
          <w:color w:val="000000"/>
          <w:kern w:val="36"/>
          <w:sz w:val="40"/>
          <w:szCs w:val="40"/>
          <w:lang w:val="es-ES_tradnl" w:eastAsia="es-CO"/>
        </w:rPr>
        <w:t>Requisitos</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8"/>
          <w:szCs w:val="28"/>
          <w:lang w:eastAsia="es-CO"/>
        </w:rPr>
        <w:t>Supuesto de procedencia</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2"/>
          <w:szCs w:val="12"/>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4"/>
          <w:szCs w:val="24"/>
          <w:lang w:val="es-ES_tradnl" w:eastAsia="es-CO"/>
        </w:rPr>
        <w:t>No distingue nuestro ordenamiento vigente, como sucedió en el pasado, entre el despojo violento o clandestino y el que no lo es. Basta con el despojo</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2"/>
          <w:szCs w:val="12"/>
          <w:lang w:val="es-ES_tradnl" w:eastAsia="es-CO"/>
        </w:rPr>
        <w:lastRenderedPageBreak/>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4"/>
          <w:szCs w:val="24"/>
          <w:lang w:val="es-ES_tradnl" w:eastAsia="es-CO"/>
        </w:rPr>
        <w:t>Debe ser en contra de la voluntad de la persona, pues de mediar autorización, al no habrá despojo;</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2"/>
          <w:szCs w:val="12"/>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4"/>
          <w:szCs w:val="24"/>
          <w:lang w:val="es-ES_tradnl" w:eastAsia="es-CO"/>
        </w:rPr>
        <w:t>Debe haber la intención de sustituir la posesión ajena por la propia, pues si se detenta la cosa momentáneamente, con ánimo de restituirla, no procede el interdicto</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8"/>
          <w:szCs w:val="28"/>
          <w:lang w:eastAsia="es-CO"/>
        </w:rPr>
        <w:t>Legitimación activa</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2"/>
          <w:szCs w:val="12"/>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4"/>
          <w:szCs w:val="24"/>
          <w:lang w:val="es-ES_tradnl" w:eastAsia="es-CO"/>
        </w:rPr>
        <w:t>El simple detentador, aun contra el propietario</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2"/>
          <w:szCs w:val="12"/>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4"/>
          <w:szCs w:val="24"/>
          <w:lang w:val="es-ES_tradnl" w:eastAsia="es-CO"/>
        </w:rPr>
        <w:t>Puede ejercerlo un coposeedor contra otro que lo prive de la posesión para pasar a ejercer posesión exclusiva</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2"/>
          <w:szCs w:val="12"/>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4"/>
          <w:szCs w:val="24"/>
          <w:lang w:val="es-ES_tradnl" w:eastAsia="es-CO"/>
        </w:rPr>
        <w:t>Podrá ejercerlo contra el comunero no poseedor, o contra terceros</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6A0850" w:rsidRPr="006A0850" w:rsidRDefault="006A0850" w:rsidP="006A0850">
      <w:pPr>
        <w:spacing w:after="0" w:line="240" w:lineRule="auto"/>
        <w:jc w:val="center"/>
        <w:outlineLvl w:val="0"/>
        <w:rPr>
          <w:rFonts w:ascii="Arial" w:eastAsia="Times New Roman" w:hAnsi="Arial" w:cs="Arial"/>
          <w:color w:val="000000"/>
          <w:kern w:val="36"/>
          <w:sz w:val="44"/>
          <w:szCs w:val="44"/>
          <w:lang w:eastAsia="es-CO"/>
        </w:rPr>
      </w:pPr>
      <w:r w:rsidRPr="006A0850">
        <w:rPr>
          <w:rFonts w:ascii="Arial" w:eastAsia="Times New Roman" w:hAnsi="Arial" w:cs="Arial"/>
          <w:b/>
          <w:bCs/>
          <w:color w:val="000000"/>
          <w:kern w:val="36"/>
          <w:sz w:val="40"/>
          <w:szCs w:val="40"/>
          <w:lang w:val="es-ES_tradnl" w:eastAsia="es-CO"/>
        </w:rPr>
        <w:t>Requisitos</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8"/>
          <w:szCs w:val="28"/>
          <w:lang w:eastAsia="es-CO"/>
        </w:rPr>
        <w:t>Legitimación pasiva</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2"/>
          <w:szCs w:val="12"/>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4"/>
          <w:szCs w:val="24"/>
          <w:lang w:val="es-ES_tradnl" w:eastAsia="es-CO"/>
        </w:rPr>
        <w:t>Debe intentarse contra el autor material o intelectual del despojo, o contra sus sucesores a título universal</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2"/>
          <w:szCs w:val="12"/>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4"/>
          <w:szCs w:val="24"/>
          <w:lang w:val="es-ES_tradnl" w:eastAsia="es-CO"/>
        </w:rPr>
        <w:t>Debe conservar la posesión para el momento del interdicto, pues de lo contrario no podrá producirse el efecto de restitución</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8"/>
          <w:szCs w:val="28"/>
          <w:lang w:eastAsia="es-CO"/>
        </w:rPr>
        <w:t>Bienes protegidos</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2"/>
          <w:szCs w:val="12"/>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4"/>
          <w:szCs w:val="24"/>
          <w:lang w:val="es-ES_tradnl" w:eastAsia="es-CO"/>
        </w:rPr>
        <w:t>Puede tratarse de un mueble o inmueble, o de un derecho real sobre inmuebles</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lang w:eastAsia="es-CO"/>
        </w:rPr>
        <w:t></w:t>
      </w:r>
      <w:r w:rsidRPr="006A0850">
        <w:rPr>
          <w:rFonts w:ascii="Times New Roman" w:eastAsia="Times New Roman" w:hAnsi="Times New Roman" w:cs="Times New Roman"/>
          <w:color w:val="000000"/>
          <w:sz w:val="14"/>
          <w:szCs w:val="14"/>
          <w:lang w:eastAsia="es-CO"/>
        </w:rPr>
        <w:t>   </w:t>
      </w:r>
      <w:r w:rsidRPr="006A0850">
        <w:rPr>
          <w:rFonts w:ascii="Arial" w:eastAsia="Times New Roman" w:hAnsi="Arial" w:cs="Arial"/>
          <w:b/>
          <w:bCs/>
          <w:color w:val="000000"/>
          <w:sz w:val="28"/>
          <w:szCs w:val="28"/>
          <w:lang w:eastAsia="es-CO"/>
        </w:rPr>
        <w:t>Plazo</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2"/>
          <w:szCs w:val="12"/>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4"/>
          <w:szCs w:val="24"/>
          <w:lang w:val="es-ES_tradnl" w:eastAsia="es-CO"/>
        </w:rPr>
        <w:t>Un año contado a partir del despojo</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2"/>
          <w:szCs w:val="12"/>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4"/>
          <w:szCs w:val="24"/>
          <w:lang w:val="es-ES_tradnl" w:eastAsia="es-CO"/>
        </w:rPr>
        <w:t>Debe contarse a partir de la desposesión, no desde que se iniciaron los actos preparatorios</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6A0850" w:rsidRPr="006A0850" w:rsidRDefault="006A0850" w:rsidP="006A0850">
      <w:pPr>
        <w:spacing w:after="0" w:line="240" w:lineRule="auto"/>
        <w:jc w:val="center"/>
        <w:outlineLvl w:val="0"/>
        <w:rPr>
          <w:rFonts w:ascii="Arial" w:eastAsia="Times New Roman" w:hAnsi="Arial" w:cs="Arial"/>
          <w:color w:val="000000"/>
          <w:kern w:val="36"/>
          <w:sz w:val="44"/>
          <w:szCs w:val="44"/>
          <w:lang w:eastAsia="es-CO"/>
        </w:rPr>
      </w:pPr>
      <w:r w:rsidRPr="006A0850">
        <w:rPr>
          <w:rFonts w:ascii="Arial" w:eastAsia="Times New Roman" w:hAnsi="Arial" w:cs="Arial"/>
          <w:b/>
          <w:bCs/>
          <w:color w:val="000000"/>
          <w:kern w:val="36"/>
          <w:sz w:val="40"/>
          <w:szCs w:val="40"/>
          <w:lang w:val="es-ES_tradnl" w:eastAsia="es-CO"/>
        </w:rPr>
        <w:t>Procedimiento</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8"/>
          <w:szCs w:val="18"/>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lang w:val="es-ES_tradnl" w:eastAsia="es-CO"/>
        </w:rPr>
        <w:t>El conocimiento de los interdictos corresponde exclusivamente a la jurisdicción civil ordinaria salvo lo dispuesto en leyes especiales</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0"/>
          <w:szCs w:val="10"/>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0"/>
          <w:szCs w:val="20"/>
          <w:lang w:val="es-ES_tradnl" w:eastAsia="es-CO"/>
        </w:rPr>
        <w:t>Los </w:t>
      </w:r>
      <w:proofErr w:type="spellStart"/>
      <w:r w:rsidRPr="006A0850">
        <w:rPr>
          <w:rFonts w:ascii="Arial" w:eastAsia="Times New Roman" w:hAnsi="Arial" w:cs="Arial"/>
          <w:b/>
          <w:bCs/>
          <w:color w:val="000000"/>
          <w:sz w:val="20"/>
          <w:szCs w:val="20"/>
          <w:lang w:val="es-ES_tradnl" w:eastAsia="es-CO"/>
        </w:rPr>
        <w:t>intedictos</w:t>
      </w:r>
      <w:proofErr w:type="spellEnd"/>
      <w:r w:rsidRPr="006A0850">
        <w:rPr>
          <w:rFonts w:ascii="Arial" w:eastAsia="Times New Roman" w:hAnsi="Arial" w:cs="Arial"/>
          <w:b/>
          <w:bCs/>
          <w:color w:val="000000"/>
          <w:sz w:val="20"/>
          <w:szCs w:val="20"/>
          <w:lang w:val="es-ES_tradnl" w:eastAsia="es-CO"/>
        </w:rPr>
        <w:t> sobre predios rurales son conocidos por  los </w:t>
      </w:r>
      <w:proofErr w:type="spellStart"/>
      <w:r w:rsidRPr="006A0850">
        <w:rPr>
          <w:rFonts w:ascii="Arial" w:eastAsia="Times New Roman" w:hAnsi="Arial" w:cs="Arial"/>
          <w:b/>
          <w:bCs/>
          <w:color w:val="000000"/>
          <w:sz w:val="20"/>
          <w:szCs w:val="20"/>
          <w:lang w:val="es-ES_tradnl" w:eastAsia="es-CO"/>
        </w:rPr>
        <w:t>juecesa</w:t>
      </w:r>
      <w:proofErr w:type="spellEnd"/>
      <w:r w:rsidRPr="006A0850">
        <w:rPr>
          <w:rFonts w:ascii="Arial" w:eastAsia="Times New Roman" w:hAnsi="Arial" w:cs="Arial"/>
          <w:b/>
          <w:bCs/>
          <w:color w:val="000000"/>
          <w:sz w:val="20"/>
          <w:szCs w:val="20"/>
          <w:lang w:val="es-ES_tradnl" w:eastAsia="es-CO"/>
        </w:rPr>
        <w:t> agrarios</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0"/>
          <w:szCs w:val="10"/>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0"/>
          <w:szCs w:val="20"/>
          <w:lang w:val="es-ES_tradnl" w:eastAsia="es-CO"/>
        </w:rPr>
        <w:t>Es Juez competente para conocer de los interdictos el que ejerza la jurisdicción ordinaria en Primera Instancia en el lugar donde esté situada la cosa objeto de ellos</w:t>
      </w:r>
    </w:p>
    <w:p w:rsidR="006A0850" w:rsidRPr="006A0850" w:rsidRDefault="006A0850" w:rsidP="006A0850">
      <w:pPr>
        <w:spacing w:after="0" w:line="240" w:lineRule="auto"/>
        <w:ind w:left="585" w:hanging="225"/>
        <w:outlineLvl w:val="2"/>
        <w:rPr>
          <w:rFonts w:ascii="Arial" w:eastAsia="Times New Roman" w:hAnsi="Arial" w:cs="Arial"/>
          <w:color w:val="000000"/>
          <w:sz w:val="28"/>
          <w:szCs w:val="28"/>
          <w:lang w:eastAsia="es-CO"/>
        </w:rPr>
      </w:pPr>
      <w:r w:rsidRPr="006A0850">
        <w:rPr>
          <w:rFonts w:ascii="Wingdings" w:eastAsia="Times New Roman" w:hAnsi="Wingdings" w:cs="Arial"/>
          <w:color w:val="000000"/>
          <w:sz w:val="10"/>
          <w:szCs w:val="10"/>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0"/>
          <w:szCs w:val="20"/>
          <w:lang w:val="es-ES_tradnl" w:eastAsia="es-CO"/>
        </w:rPr>
        <w:t>Respecto de la posesión hereditaria lo es el de la jurisdicción del lugar donde se haya abierto la sucesión</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8"/>
          <w:szCs w:val="18"/>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lang w:val="es-ES_tradnl" w:eastAsia="es-CO"/>
        </w:rPr>
        <w:t>En el caso del despojo el querellante demostrará al Juez la ocurrencia del despojo, y encontrando éste suficiente la prueba o pruebas promovidas, exigirá al querellante la constitución de una garantía cuyo monto fijará, para responder de los daños y perjuicios que pueda causar su solicitud en caso de ser declarada sin lugar, y decretará la restitución de la posesión, dictando y practicando todas las medidas y diligencias que aseguren el cumplimiento de su decreto, utilizando la fuerza pública si ello fuere necesario. El Juez será subsidiariamente responsable de la insuficiencia de la garantía</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6A0850" w:rsidRPr="006A0850" w:rsidRDefault="006A0850" w:rsidP="006A0850">
      <w:pPr>
        <w:spacing w:after="0" w:line="240" w:lineRule="auto"/>
        <w:jc w:val="center"/>
        <w:outlineLvl w:val="0"/>
        <w:rPr>
          <w:rFonts w:ascii="Arial" w:eastAsia="Times New Roman" w:hAnsi="Arial" w:cs="Arial"/>
          <w:color w:val="000000"/>
          <w:kern w:val="36"/>
          <w:sz w:val="44"/>
          <w:szCs w:val="44"/>
          <w:lang w:eastAsia="es-CO"/>
        </w:rPr>
      </w:pPr>
      <w:r w:rsidRPr="006A0850">
        <w:rPr>
          <w:rFonts w:ascii="Arial" w:eastAsia="Times New Roman" w:hAnsi="Arial" w:cs="Arial"/>
          <w:b/>
          <w:bCs/>
          <w:color w:val="000000"/>
          <w:kern w:val="36"/>
          <w:sz w:val="40"/>
          <w:szCs w:val="40"/>
          <w:lang w:val="es-ES_tradnl" w:eastAsia="es-CO"/>
        </w:rPr>
        <w:lastRenderedPageBreak/>
        <w:t>Procedimiento</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9"/>
          <w:szCs w:val="19"/>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4"/>
          <w:szCs w:val="24"/>
          <w:lang w:val="es-ES_tradnl" w:eastAsia="es-CO"/>
        </w:rPr>
        <w:t>Si el querellante manifestare no estar dispuesto a constituir la garantía, el Juez solamente decretará el secuestro de la cosa o derecho objeto de la posesión si a su juicio, de las pruebas presentadas se establece una presunción grave en favor del querellante. Los gastos del depósito serán por cuenta de la parte que en definitiva resultare condenada en costas.</w:t>
      </w:r>
    </w:p>
    <w:p w:rsidR="006A0850" w:rsidRPr="006A0850" w:rsidRDefault="006A0850" w:rsidP="006A0850">
      <w:pPr>
        <w:spacing w:after="0" w:line="240" w:lineRule="auto"/>
        <w:ind w:left="270" w:hanging="270"/>
        <w:outlineLvl w:val="1"/>
        <w:rPr>
          <w:rFonts w:ascii="Arial" w:eastAsia="Times New Roman" w:hAnsi="Arial" w:cs="Arial"/>
          <w:color w:val="000000"/>
          <w:sz w:val="32"/>
          <w:szCs w:val="32"/>
          <w:lang w:eastAsia="es-CO"/>
        </w:rPr>
      </w:pPr>
      <w:r w:rsidRPr="006A0850">
        <w:rPr>
          <w:rFonts w:ascii="Wingdings" w:eastAsia="Times New Roman" w:hAnsi="Wingdings" w:cs="Arial"/>
          <w:color w:val="000000"/>
          <w:sz w:val="19"/>
          <w:szCs w:val="19"/>
          <w:lang w:val="es-ES_tradnl" w:eastAsia="es-CO"/>
        </w:rPr>
        <w:t></w:t>
      </w:r>
      <w:r w:rsidRPr="006A0850">
        <w:rPr>
          <w:rFonts w:ascii="Times New Roman" w:eastAsia="Times New Roman" w:hAnsi="Times New Roman" w:cs="Times New Roman"/>
          <w:color w:val="000000"/>
          <w:sz w:val="14"/>
          <w:szCs w:val="14"/>
          <w:lang w:val="es-ES_tradnl" w:eastAsia="es-CO"/>
        </w:rPr>
        <w:t>    </w:t>
      </w:r>
      <w:r w:rsidRPr="006A0850">
        <w:rPr>
          <w:rFonts w:ascii="Arial" w:eastAsia="Times New Roman" w:hAnsi="Arial" w:cs="Arial"/>
          <w:b/>
          <w:bCs/>
          <w:color w:val="000000"/>
          <w:sz w:val="24"/>
          <w:szCs w:val="24"/>
          <w:lang w:val="es-ES_tradnl" w:eastAsia="es-CO"/>
        </w:rPr>
        <w:t>Practicada la restitución o el secuestro, el Juez ordenará la citación del querellado, y practicada ésta, la causa quedará abierta a pruebas por diez días. Concluido dicho lapso las partes presentarán dentro de los tres días siguientes, los alegatos que consideren convenientes, y el Juez, dentro de los ocho días siguientes dictará la sentencia definitiva. Esta sentencia será apelable en un solo efecto, pero el Tribunal remitirá al Superior el expediente completo de las actuaciones. El Juez será responsable de los daños y perjuicios que cause por su demora en dictar la sentencia prevista en este artículo.</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6A0850" w:rsidRPr="006A0850" w:rsidRDefault="006A0850" w:rsidP="006A0850">
      <w:pPr>
        <w:spacing w:after="0" w:line="240" w:lineRule="auto"/>
        <w:rPr>
          <w:rFonts w:ascii="Times New Roman" w:eastAsia="Times New Roman" w:hAnsi="Times New Roman" w:cs="Times New Roman"/>
          <w:color w:val="000000"/>
          <w:sz w:val="27"/>
          <w:szCs w:val="27"/>
          <w:lang w:eastAsia="es-CO"/>
        </w:rPr>
      </w:pPr>
      <w:r w:rsidRPr="006A0850">
        <w:rPr>
          <w:rFonts w:ascii="Times New Roman" w:eastAsia="Times New Roman" w:hAnsi="Times New Roman" w:cs="Times New Roman"/>
          <w:color w:val="000000"/>
          <w:sz w:val="27"/>
          <w:szCs w:val="27"/>
          <w:lang w:val="es-ES_tradnl" w:eastAsia="es-CO"/>
        </w:rPr>
        <w:t> </w:t>
      </w:r>
    </w:p>
    <w:p w:rsidR="00A01317" w:rsidRDefault="00A01317">
      <w:bookmarkStart w:id="0" w:name="_GoBack"/>
      <w:bookmarkEnd w:id="0"/>
    </w:p>
    <w:sectPr w:rsidR="00A013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850"/>
    <w:rsid w:val="006A0850"/>
    <w:rsid w:val="00A013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A08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6A0850"/>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6A0850"/>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0850"/>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6A0850"/>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6A0850"/>
    <w:rPr>
      <w:rFonts w:ascii="Times New Roman" w:eastAsia="Times New Roman" w:hAnsi="Times New Roman" w:cs="Times New Roman"/>
      <w:b/>
      <w:bCs/>
      <w:sz w:val="27"/>
      <w:szCs w:val="27"/>
      <w:lang w:eastAsia="es-CO"/>
    </w:rPr>
  </w:style>
  <w:style w:type="character" w:customStyle="1" w:styleId="grame">
    <w:name w:val="grame"/>
    <w:basedOn w:val="Fuentedeprrafopredeter"/>
    <w:rsid w:val="006A0850"/>
  </w:style>
  <w:style w:type="character" w:customStyle="1" w:styleId="spelle">
    <w:name w:val="spelle"/>
    <w:basedOn w:val="Fuentedeprrafopredeter"/>
    <w:rsid w:val="006A08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A08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6A0850"/>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6A0850"/>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0850"/>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6A0850"/>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6A0850"/>
    <w:rPr>
      <w:rFonts w:ascii="Times New Roman" w:eastAsia="Times New Roman" w:hAnsi="Times New Roman" w:cs="Times New Roman"/>
      <w:b/>
      <w:bCs/>
      <w:sz w:val="27"/>
      <w:szCs w:val="27"/>
      <w:lang w:eastAsia="es-CO"/>
    </w:rPr>
  </w:style>
  <w:style w:type="character" w:customStyle="1" w:styleId="grame">
    <w:name w:val="grame"/>
    <w:basedOn w:val="Fuentedeprrafopredeter"/>
    <w:rsid w:val="006A0850"/>
  </w:style>
  <w:style w:type="character" w:customStyle="1" w:styleId="spelle">
    <w:name w:val="spelle"/>
    <w:basedOn w:val="Fuentedeprrafopredeter"/>
    <w:rsid w:val="006A0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9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6631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LFG</dc:creator>
  <cp:lastModifiedBy>LFG</cp:lastModifiedBy>
  <cp:revision>1</cp:revision>
  <dcterms:created xsi:type="dcterms:W3CDTF">2023-03-07T23:33:00Z</dcterms:created>
  <dcterms:modified xsi:type="dcterms:W3CDTF">2023-03-07T23:34:00Z</dcterms:modified>
</cp:coreProperties>
</file>